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A4" w:rsidRPr="00595961" w:rsidRDefault="00FD18A4" w:rsidP="00117F25">
      <w:pPr>
        <w:tabs>
          <w:tab w:val="left" w:pos="4962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95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D18A4" w:rsidRPr="00595961" w:rsidRDefault="00FD18A4" w:rsidP="00117F25">
      <w:pPr>
        <w:tabs>
          <w:tab w:val="left" w:pos="4962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95961">
        <w:rPr>
          <w:rFonts w:ascii="Times New Roman" w:hAnsi="Times New Roman" w:cs="Times New Roman"/>
          <w:sz w:val="24"/>
          <w:szCs w:val="24"/>
        </w:rPr>
        <w:t xml:space="preserve">В Арбитражный суд </w:t>
      </w:r>
      <w:r w:rsidR="000663BB">
        <w:rPr>
          <w:rFonts w:ascii="Times New Roman" w:hAnsi="Times New Roman" w:cs="Times New Roman"/>
          <w:sz w:val="24"/>
          <w:szCs w:val="24"/>
        </w:rPr>
        <w:t>Омской</w:t>
      </w:r>
      <w:r w:rsidRPr="00595961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FD18A4" w:rsidRPr="00595961" w:rsidRDefault="00FD18A4" w:rsidP="00117F25">
      <w:pPr>
        <w:tabs>
          <w:tab w:val="left" w:pos="4536"/>
          <w:tab w:val="left" w:pos="6960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95961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663BB">
        <w:rPr>
          <w:rFonts w:ascii="Times New Roman" w:hAnsi="Times New Roman" w:cs="Times New Roman"/>
          <w:sz w:val="24"/>
          <w:szCs w:val="24"/>
        </w:rPr>
        <w:t>644024,</w:t>
      </w:r>
      <w:r w:rsidRPr="00595961">
        <w:rPr>
          <w:rFonts w:ascii="Times New Roman" w:hAnsi="Times New Roman" w:cs="Times New Roman"/>
          <w:sz w:val="24"/>
          <w:szCs w:val="24"/>
        </w:rPr>
        <w:t xml:space="preserve"> г. </w:t>
      </w:r>
      <w:r w:rsidR="000663BB">
        <w:rPr>
          <w:rFonts w:ascii="Times New Roman" w:hAnsi="Times New Roman" w:cs="Times New Roman"/>
          <w:sz w:val="24"/>
          <w:szCs w:val="24"/>
        </w:rPr>
        <w:t>Омск</w:t>
      </w:r>
      <w:r w:rsidRPr="00595961">
        <w:rPr>
          <w:rFonts w:ascii="Times New Roman" w:hAnsi="Times New Roman" w:cs="Times New Roman"/>
          <w:sz w:val="24"/>
          <w:szCs w:val="24"/>
        </w:rPr>
        <w:t xml:space="preserve">, ул. </w:t>
      </w:r>
      <w:r w:rsidR="000663BB">
        <w:rPr>
          <w:rFonts w:ascii="Times New Roman" w:hAnsi="Times New Roman" w:cs="Times New Roman"/>
          <w:sz w:val="24"/>
          <w:szCs w:val="24"/>
        </w:rPr>
        <w:t xml:space="preserve">Учебная, </w:t>
      </w:r>
      <w:r w:rsidRPr="00595961">
        <w:rPr>
          <w:rFonts w:ascii="Times New Roman" w:hAnsi="Times New Roman" w:cs="Times New Roman"/>
          <w:sz w:val="24"/>
          <w:szCs w:val="24"/>
        </w:rPr>
        <w:t xml:space="preserve">д. </w:t>
      </w:r>
      <w:r w:rsidR="000663BB">
        <w:rPr>
          <w:rFonts w:ascii="Times New Roman" w:hAnsi="Times New Roman" w:cs="Times New Roman"/>
          <w:sz w:val="24"/>
          <w:szCs w:val="24"/>
        </w:rPr>
        <w:t>51</w:t>
      </w:r>
      <w:r w:rsidRPr="0059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8A4" w:rsidRDefault="00FD18A4" w:rsidP="00117F25">
      <w:pPr>
        <w:tabs>
          <w:tab w:val="left" w:pos="4536"/>
          <w:tab w:val="left" w:pos="6960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судье</w:t>
      </w:r>
      <w:r w:rsidRPr="00595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D18A4" w:rsidRDefault="00FD18A4" w:rsidP="00117F25">
      <w:pPr>
        <w:tabs>
          <w:tab w:val="left" w:pos="4536"/>
          <w:tab w:val="left" w:pos="6960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D18A4" w:rsidRDefault="00FD18A4" w:rsidP="00117F25">
      <w:pPr>
        <w:tabs>
          <w:tab w:val="left" w:pos="4536"/>
          <w:tab w:val="left" w:pos="6960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FD18A4" w:rsidRDefault="00FD18A4" w:rsidP="00117F25">
      <w:pPr>
        <w:tabs>
          <w:tab w:val="left" w:pos="4536"/>
          <w:tab w:val="left" w:pos="6960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</w:t>
      </w:r>
    </w:p>
    <w:p w:rsidR="000663BB" w:rsidRDefault="000663BB" w:rsidP="00117F25">
      <w:pPr>
        <w:tabs>
          <w:tab w:val="left" w:pos="4536"/>
          <w:tab w:val="left" w:pos="6960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0663BB" w:rsidRPr="00595961" w:rsidRDefault="000663BB" w:rsidP="00117F25">
      <w:pPr>
        <w:tabs>
          <w:tab w:val="left" w:pos="4536"/>
          <w:tab w:val="left" w:pos="6960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 А46-___________</w:t>
      </w:r>
    </w:p>
    <w:p w:rsidR="00117F25" w:rsidRPr="000663BB" w:rsidRDefault="00117F25" w:rsidP="00066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8A4" w:rsidRPr="00CF194A" w:rsidRDefault="00FD18A4" w:rsidP="00FD18A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4A">
        <w:rPr>
          <w:rFonts w:ascii="Times New Roman" w:hAnsi="Times New Roman" w:cs="Times New Roman"/>
          <w:b/>
          <w:sz w:val="24"/>
          <w:szCs w:val="24"/>
        </w:rPr>
        <w:t xml:space="preserve">Ходатайство </w:t>
      </w:r>
    </w:p>
    <w:p w:rsidR="00FD18A4" w:rsidRPr="00CF194A" w:rsidRDefault="00FD18A4" w:rsidP="00FD18A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4A">
        <w:rPr>
          <w:rFonts w:ascii="Times New Roman" w:hAnsi="Times New Roman" w:cs="Times New Roman"/>
          <w:b/>
          <w:sz w:val="24"/>
          <w:szCs w:val="24"/>
        </w:rPr>
        <w:t>о назначении судебной экспертизы</w:t>
      </w:r>
    </w:p>
    <w:p w:rsidR="00FD18A4" w:rsidRPr="00CF194A" w:rsidRDefault="00FD18A4" w:rsidP="00FD18A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A4" w:rsidRPr="00595961" w:rsidRDefault="00FD18A4" w:rsidP="000663B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95961">
        <w:rPr>
          <w:rFonts w:ascii="Times New Roman" w:hAnsi="Times New Roman" w:cs="Times New Roman"/>
          <w:sz w:val="24"/>
          <w:szCs w:val="24"/>
        </w:rPr>
        <w:t xml:space="preserve"> обратилось в Арбитражный суд </w:t>
      </w:r>
      <w:r w:rsidR="000663BB">
        <w:rPr>
          <w:rFonts w:ascii="Times New Roman" w:hAnsi="Times New Roman" w:cs="Times New Roman"/>
          <w:sz w:val="24"/>
          <w:szCs w:val="24"/>
        </w:rPr>
        <w:t xml:space="preserve">Омской </w:t>
      </w:r>
      <w:r>
        <w:rPr>
          <w:rFonts w:ascii="Times New Roman" w:hAnsi="Times New Roman" w:cs="Times New Roman"/>
          <w:sz w:val="24"/>
          <w:szCs w:val="24"/>
        </w:rPr>
        <w:t xml:space="preserve">области с иском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959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8A4" w:rsidRPr="00595961" w:rsidRDefault="00FD18A4" w:rsidP="00FD18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5961">
        <w:rPr>
          <w:rFonts w:ascii="Times New Roman" w:hAnsi="Times New Roman" w:cs="Times New Roman"/>
          <w:sz w:val="24"/>
          <w:szCs w:val="24"/>
        </w:rPr>
        <w:t xml:space="preserve">Для того, чтобы определить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6D5876">
        <w:rPr>
          <w:rFonts w:ascii="Times New Roman" w:hAnsi="Times New Roman" w:cs="Times New Roman"/>
          <w:i/>
          <w:sz w:val="24"/>
          <w:szCs w:val="24"/>
        </w:rPr>
        <w:t>основание для назначение экспертизы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95961">
        <w:rPr>
          <w:rFonts w:ascii="Times New Roman" w:hAnsi="Times New Roman" w:cs="Times New Roman"/>
          <w:sz w:val="24"/>
          <w:szCs w:val="24"/>
        </w:rPr>
        <w:t>, необходима экспертиза.</w:t>
      </w:r>
    </w:p>
    <w:p w:rsidR="00FD18A4" w:rsidRPr="00595961" w:rsidRDefault="00FD18A4" w:rsidP="00FD18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5961">
        <w:rPr>
          <w:rFonts w:ascii="Times New Roman" w:hAnsi="Times New Roman" w:cs="Times New Roman"/>
          <w:sz w:val="24"/>
          <w:szCs w:val="24"/>
        </w:rPr>
        <w:t>Руководствуясь ст. 82 АПК РФ, в силу отсутствия у суда специальных знаний в области рентгенологии и медицинской техники, считаем необходимым просить арбитражный суд назначить экспертизу.</w:t>
      </w:r>
    </w:p>
    <w:p w:rsidR="00FD18A4" w:rsidRPr="00595961" w:rsidRDefault="00FD18A4" w:rsidP="00FD18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5961">
        <w:rPr>
          <w:rFonts w:ascii="Times New Roman" w:hAnsi="Times New Roman" w:cs="Times New Roman"/>
          <w:sz w:val="24"/>
          <w:szCs w:val="24"/>
        </w:rPr>
        <w:t>Согласно ч. 3 ст. 82 АПК Р</w:t>
      </w:r>
      <w:bookmarkStart w:id="0" w:name="_GoBack"/>
      <w:bookmarkEnd w:id="0"/>
      <w:r w:rsidRPr="00595961">
        <w:rPr>
          <w:rFonts w:ascii="Times New Roman" w:hAnsi="Times New Roman" w:cs="Times New Roman"/>
          <w:sz w:val="24"/>
          <w:szCs w:val="24"/>
        </w:rPr>
        <w:t>Ф лица, участвующие в деле, вправе ходатайствовать о проведении экспертизы в конкретном экспертном учреждении.</w:t>
      </w:r>
    </w:p>
    <w:p w:rsidR="00FD18A4" w:rsidRDefault="00FD18A4" w:rsidP="00FD18A4">
      <w:pPr>
        <w:pStyle w:val="a4"/>
        <w:spacing w:before="0" w:beforeAutospacing="0" w:after="0" w:afterAutospacing="0"/>
        <w:ind w:firstLine="851"/>
        <w:jc w:val="both"/>
      </w:pPr>
      <w:r w:rsidRPr="00595961">
        <w:t xml:space="preserve">Считаем возможным провести экспертизу в </w:t>
      </w:r>
      <w:r>
        <w:t>____________________________________________</w:t>
      </w:r>
    </w:p>
    <w:p w:rsidR="00FD18A4" w:rsidRPr="00595961" w:rsidRDefault="00FD18A4" w:rsidP="00FD18A4">
      <w:pPr>
        <w:pStyle w:val="a4"/>
        <w:spacing w:before="0" w:beforeAutospacing="0" w:after="0" w:afterAutospacing="0"/>
        <w:ind w:firstLine="851"/>
        <w:jc w:val="both"/>
      </w:pPr>
      <w:r>
        <w:t>________________________</w:t>
      </w:r>
      <w:r w:rsidR="006D5876">
        <w:t>_______________</w:t>
      </w:r>
      <w:proofErr w:type="gramStart"/>
      <w:r w:rsidR="006D5876">
        <w:t>_</w:t>
      </w:r>
      <w:r>
        <w:t>(</w:t>
      </w:r>
      <w:proofErr w:type="gramEnd"/>
      <w:r w:rsidRPr="006D5876">
        <w:rPr>
          <w:i/>
        </w:rPr>
        <w:t>перечень экспертных учреждений, в которых может проводиться экспертизы</w:t>
      </w:r>
      <w:r>
        <w:t>)</w:t>
      </w:r>
      <w:r w:rsidRPr="00595961">
        <w:rPr>
          <w:bCs/>
        </w:rPr>
        <w:t>.</w:t>
      </w:r>
    </w:p>
    <w:p w:rsidR="00FD18A4" w:rsidRDefault="00FD18A4" w:rsidP="00FD18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5961">
        <w:rPr>
          <w:rFonts w:ascii="Times New Roman" w:hAnsi="Times New Roman" w:cs="Times New Roman"/>
          <w:sz w:val="24"/>
          <w:szCs w:val="24"/>
        </w:rPr>
        <w:t xml:space="preserve">Бремя расходов на проведение судебной экспертизы </w:t>
      </w:r>
      <w:r>
        <w:rPr>
          <w:rFonts w:ascii="Times New Roman" w:hAnsi="Times New Roman" w:cs="Times New Roman"/>
          <w:sz w:val="24"/>
          <w:szCs w:val="24"/>
        </w:rPr>
        <w:t>_______________ (</w:t>
      </w:r>
      <w:r w:rsidRPr="006D5876">
        <w:rPr>
          <w:rFonts w:ascii="Times New Roman" w:hAnsi="Times New Roman" w:cs="Times New Roman"/>
          <w:i/>
          <w:sz w:val="24"/>
          <w:szCs w:val="24"/>
        </w:rPr>
        <w:t>на кого возложить оплату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95961">
        <w:rPr>
          <w:rFonts w:ascii="Times New Roman" w:hAnsi="Times New Roman" w:cs="Times New Roman"/>
          <w:sz w:val="24"/>
          <w:szCs w:val="24"/>
        </w:rPr>
        <w:t>.</w:t>
      </w:r>
    </w:p>
    <w:p w:rsidR="00FD18A4" w:rsidRDefault="00FD18A4" w:rsidP="00FD18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EAB">
        <w:rPr>
          <w:rFonts w:ascii="Times New Roman" w:hAnsi="Times New Roman" w:cs="Times New Roman"/>
          <w:sz w:val="24"/>
          <w:szCs w:val="24"/>
        </w:rPr>
        <w:t xml:space="preserve">В соответствии с п. 11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FD0EAB">
        <w:rPr>
          <w:rFonts w:ascii="Times New Roman" w:hAnsi="Times New Roman" w:cs="Times New Roman"/>
          <w:sz w:val="24"/>
          <w:szCs w:val="24"/>
        </w:rPr>
        <w:t xml:space="preserve"> Пленума ВАС РФ от 04 апреля 2014 года № 23 «О некоторых вопросах практики применения арбитражными судами законодательства об экспертизе»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EAB">
        <w:rPr>
          <w:rFonts w:ascii="Times New Roman" w:hAnsi="Times New Roman" w:cs="Times New Roman"/>
          <w:sz w:val="24"/>
          <w:szCs w:val="24"/>
        </w:rPr>
        <w:t>при применении ч. 3 ст. 82, ч. 2 ст. 83 АПК РФ, ст. 24 Федерального закона от 31 мая 2001 года № 73-ФЗ «О государственной судебно-экспертной деятельности в Российской Федерации» лица, участвующие в деле, вправе реализовать свое процессуальное право на присутствие при проведении экспертизы (если экспертиза проводится не в месте нахождения лица, участвующего в деле, и вне зала судебного заседания), подав в суд до назначения экспертизы ходатайство об этом. При разрешении данного ходатайства суд учитывает, возможно ли присутствие лиц, участвующих в деле, при проведении экспертизы, не помешает ли оно нормальной работе эксперта. На присутствие лица, участвующего в деле, при проведении экспертизы суд указывает в определении о назначении экспертизы.</w:t>
      </w:r>
    </w:p>
    <w:p w:rsidR="00FD18A4" w:rsidRPr="00595961" w:rsidRDefault="00FD18A4" w:rsidP="00FD18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5961">
        <w:rPr>
          <w:rFonts w:ascii="Times New Roman" w:hAnsi="Times New Roman" w:cs="Times New Roman"/>
          <w:sz w:val="24"/>
          <w:szCs w:val="24"/>
        </w:rPr>
        <w:t xml:space="preserve">На основании изложенного выше и руководствуясь ст. 82 АПК РФ </w:t>
      </w:r>
    </w:p>
    <w:p w:rsidR="00FD18A4" w:rsidRPr="00595961" w:rsidRDefault="00FD18A4" w:rsidP="00FD18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18A4" w:rsidRPr="00595961" w:rsidRDefault="00FD18A4" w:rsidP="00FD18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95961">
        <w:rPr>
          <w:rFonts w:ascii="Times New Roman" w:hAnsi="Times New Roman" w:cs="Times New Roman"/>
          <w:sz w:val="24"/>
          <w:szCs w:val="24"/>
        </w:rPr>
        <w:t>ПРОШУ:</w:t>
      </w:r>
    </w:p>
    <w:p w:rsidR="00FD18A4" w:rsidRPr="00595961" w:rsidRDefault="00FD18A4" w:rsidP="00FD18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18A4" w:rsidRPr="00595961" w:rsidRDefault="00FD18A4" w:rsidP="00FD18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95961">
        <w:rPr>
          <w:rFonts w:ascii="Times New Roman" w:hAnsi="Times New Roman"/>
          <w:sz w:val="24"/>
          <w:szCs w:val="24"/>
        </w:rPr>
        <w:t>Назначить судебную экспертизу.</w:t>
      </w:r>
    </w:p>
    <w:p w:rsidR="00FD18A4" w:rsidRPr="00595961" w:rsidRDefault="00FD18A4" w:rsidP="00FD18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95961">
        <w:rPr>
          <w:rFonts w:ascii="Times New Roman" w:hAnsi="Times New Roman"/>
          <w:sz w:val="24"/>
          <w:szCs w:val="24"/>
        </w:rPr>
        <w:t>Поставить перед экспертами</w:t>
      </w:r>
      <w:r>
        <w:rPr>
          <w:rFonts w:ascii="Times New Roman" w:hAnsi="Times New Roman"/>
          <w:sz w:val="24"/>
          <w:szCs w:val="24"/>
        </w:rPr>
        <w:t xml:space="preserve"> следующие</w:t>
      </w:r>
      <w:r w:rsidRPr="00595961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ы</w:t>
      </w:r>
      <w:r w:rsidRPr="00595961">
        <w:rPr>
          <w:rFonts w:ascii="Times New Roman" w:hAnsi="Times New Roman"/>
          <w:sz w:val="24"/>
          <w:szCs w:val="24"/>
        </w:rPr>
        <w:t>:</w:t>
      </w:r>
    </w:p>
    <w:p w:rsidR="00FD18A4" w:rsidRPr="00595961" w:rsidRDefault="00FD18A4" w:rsidP="00FD18A4">
      <w:pPr>
        <w:pStyle w:val="FR2"/>
        <w:spacing w:before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</w:t>
      </w:r>
      <w:r w:rsidRPr="00595961">
        <w:rPr>
          <w:rFonts w:ascii="Times New Roman" w:hAnsi="Times New Roman"/>
          <w:szCs w:val="24"/>
        </w:rPr>
        <w:t>.</w:t>
      </w:r>
    </w:p>
    <w:p w:rsidR="00FD18A4" w:rsidRPr="00595961" w:rsidRDefault="00FD18A4" w:rsidP="00FD18A4">
      <w:pPr>
        <w:pStyle w:val="FR2"/>
        <w:numPr>
          <w:ilvl w:val="0"/>
          <w:numId w:val="1"/>
        </w:numPr>
        <w:spacing w:before="0"/>
        <w:ind w:left="0"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Разрешить представителю ________________ присутствовать при проведении экспертизы.</w:t>
      </w:r>
    </w:p>
    <w:p w:rsidR="00FD18A4" w:rsidRPr="00595961" w:rsidRDefault="00FD18A4" w:rsidP="00FD18A4">
      <w:pPr>
        <w:pStyle w:val="FR2"/>
        <w:spacing w:before="0"/>
        <w:ind w:firstLine="851"/>
        <w:rPr>
          <w:rFonts w:ascii="Times New Roman" w:hAnsi="Times New Roman"/>
          <w:szCs w:val="24"/>
        </w:rPr>
      </w:pPr>
      <w:r w:rsidRPr="00595961">
        <w:rPr>
          <w:rFonts w:ascii="Times New Roman" w:hAnsi="Times New Roman"/>
          <w:szCs w:val="24"/>
        </w:rPr>
        <w:t xml:space="preserve">                        </w:t>
      </w:r>
    </w:p>
    <w:p w:rsidR="00FD18A4" w:rsidRDefault="00FD18A4" w:rsidP="00FD18A4">
      <w:pPr>
        <w:pStyle w:val="FR2"/>
        <w:spacing w:before="0"/>
        <w:ind w:firstLine="851"/>
        <w:rPr>
          <w:rFonts w:ascii="Times New Roman" w:hAnsi="Times New Roman"/>
          <w:szCs w:val="24"/>
        </w:rPr>
      </w:pPr>
      <w:r w:rsidRPr="00595961">
        <w:rPr>
          <w:rFonts w:ascii="Times New Roman" w:hAnsi="Times New Roman"/>
          <w:szCs w:val="24"/>
        </w:rPr>
        <w:t xml:space="preserve">             </w:t>
      </w:r>
    </w:p>
    <w:p w:rsidR="00FD18A4" w:rsidRPr="00AD715B" w:rsidRDefault="00AD715B" w:rsidP="00FD18A4">
      <w:pPr>
        <w:pStyle w:val="FR2"/>
        <w:spacing w:before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Приложение:</w:t>
      </w:r>
    </w:p>
    <w:p w:rsidR="00FD18A4" w:rsidRDefault="00AD715B" w:rsidP="00FD18A4">
      <w:pPr>
        <w:pStyle w:val="FR2"/>
        <w:spacing w:before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</w:t>
      </w:r>
    </w:p>
    <w:p w:rsidR="00AD715B" w:rsidRDefault="00AD715B" w:rsidP="00FD18A4">
      <w:pPr>
        <w:pStyle w:val="FR2"/>
        <w:spacing w:before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</w:t>
      </w:r>
    </w:p>
    <w:p w:rsidR="00AD715B" w:rsidRDefault="00AD715B" w:rsidP="00FD18A4">
      <w:pPr>
        <w:pStyle w:val="FR2"/>
        <w:spacing w:before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</w:t>
      </w:r>
    </w:p>
    <w:p w:rsidR="00FD18A4" w:rsidRDefault="00FD18A4" w:rsidP="00FD18A4">
      <w:pPr>
        <w:pStyle w:val="FR2"/>
        <w:spacing w:before="0"/>
        <w:ind w:firstLine="851"/>
        <w:rPr>
          <w:rFonts w:ascii="Times New Roman" w:hAnsi="Times New Roman"/>
          <w:szCs w:val="24"/>
        </w:rPr>
      </w:pPr>
    </w:p>
    <w:p w:rsidR="00FD18A4" w:rsidRDefault="00FD18A4" w:rsidP="00FD18A4">
      <w:pPr>
        <w:pStyle w:val="FR2"/>
        <w:spacing w:before="0"/>
        <w:ind w:firstLine="851"/>
        <w:rPr>
          <w:rFonts w:ascii="Times New Roman" w:hAnsi="Times New Roman"/>
          <w:szCs w:val="24"/>
        </w:rPr>
      </w:pPr>
    </w:p>
    <w:p w:rsidR="00276011" w:rsidRDefault="00FD18A4" w:rsidP="00AD715B">
      <w:pPr>
        <w:pStyle w:val="FR2"/>
        <w:spacing w:before="0"/>
        <w:ind w:firstLine="851"/>
      </w:pPr>
      <w:r>
        <w:rPr>
          <w:rFonts w:ascii="Times New Roman" w:hAnsi="Times New Roman"/>
          <w:szCs w:val="24"/>
        </w:rPr>
        <w:t>П</w:t>
      </w:r>
      <w:r w:rsidRPr="00595961">
        <w:rPr>
          <w:rFonts w:ascii="Times New Roman" w:hAnsi="Times New Roman"/>
          <w:szCs w:val="24"/>
        </w:rPr>
        <w:t>редставитель</w:t>
      </w:r>
      <w:r>
        <w:rPr>
          <w:rFonts w:ascii="Times New Roman" w:hAnsi="Times New Roman"/>
          <w:szCs w:val="24"/>
        </w:rPr>
        <w:t xml:space="preserve"> ___________________</w:t>
      </w:r>
      <w:r w:rsidRPr="00595961">
        <w:rPr>
          <w:rFonts w:ascii="Times New Roman" w:hAnsi="Times New Roman"/>
          <w:szCs w:val="24"/>
        </w:rPr>
        <w:t xml:space="preserve"> /_____________________/</w:t>
      </w:r>
    </w:p>
    <w:sectPr w:rsidR="00276011" w:rsidSect="00AD715B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503B0"/>
    <w:multiLevelType w:val="hybridMultilevel"/>
    <w:tmpl w:val="BDFCF508"/>
    <w:lvl w:ilvl="0" w:tplc="C8A862A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A4"/>
    <w:rsid w:val="000663BB"/>
    <w:rsid w:val="00117F25"/>
    <w:rsid w:val="00276011"/>
    <w:rsid w:val="006D5876"/>
    <w:rsid w:val="00AD715B"/>
    <w:rsid w:val="00CF194A"/>
    <w:rsid w:val="00FD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E349A-8810-4F80-9089-D70BDE76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A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FD18A4"/>
    <w:pPr>
      <w:widowControl w:val="0"/>
      <w:snapToGrid w:val="0"/>
      <w:spacing w:before="20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a4">
    <w:name w:val="Normal (Web)"/>
    <w:basedOn w:val="a"/>
    <w:uiPriority w:val="99"/>
    <w:semiHidden/>
    <w:unhideWhenUsed/>
    <w:rsid w:val="00FD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2022-02-28T05:55:00Z</dcterms:created>
  <dcterms:modified xsi:type="dcterms:W3CDTF">2022-02-28T06:00:00Z</dcterms:modified>
</cp:coreProperties>
</file>